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1B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 xml:space="preserve">     </w:t>
      </w:r>
    </w:p>
    <w:p w14:paraId="3375F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漯河市第五初级中学学校就业见习人员招聘公告</w:t>
      </w:r>
    </w:p>
    <w:p w14:paraId="5A3A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67FFB9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为积极响应河南省高校毕业生就业创业政策，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助力高校毕业生通过见习实现就业创业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根据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河南省人力资源和社会保障厅 河南省财政厅关于印发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河南省就业见习管理办法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的通知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豫人社规〔2025]3号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）、《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河南省人力资源和社会保障厅关于进一步加强就业见习工作的通知》（豫人社办函〔2025]24号）及有关文件精神，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/>
        </w:rPr>
        <w:t>漯河市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第五初级中学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现面向社会公开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就业见习人员。现将有关事项公告如下：</w:t>
      </w:r>
    </w:p>
    <w:p w14:paraId="7E5192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  <w:lang w:val="en-US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</w:rPr>
        <w:t>、招募对象及条件</w:t>
      </w:r>
    </w:p>
    <w:p w14:paraId="2F457D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1.遵纪守法，品德端正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吃苦耐劳，志愿从事相关专业工作，服从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管理。</w:t>
      </w:r>
    </w:p>
    <w:p w14:paraId="45ECD2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highlight w:val="none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highlight w:val="none"/>
        </w:rPr>
        <w:t>离校2年未就业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highlight w:val="none"/>
          <w:lang w:val="en-US"/>
        </w:rPr>
        <w:t>的高校毕业生（最低大专学历），没有社保缴费记录。</w:t>
      </w:r>
    </w:p>
    <w:p w14:paraId="30D1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符合岗位要求的学历和专业条件（详见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>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</w:p>
    <w:p w14:paraId="2388DB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4.具备正常履行岗位职责所需的身体条件。</w:t>
      </w:r>
    </w:p>
    <w:p w14:paraId="20190E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下列人员不得报名应聘：受过刑事处罚的人员，以及刑事处罚期限未满或者涉嫌违法犯罪正在接受调查的人员；被依法列为失信联合惩戒对象的人员；国家和省、市另有规定禁止从事教育工作及不得应聘到事业单位的人员。</w:t>
      </w:r>
    </w:p>
    <w:p w14:paraId="642839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  <w:lang w:val="en-US"/>
        </w:rPr>
        <w:t>二、报名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方式</w:t>
      </w:r>
    </w:p>
    <w:p w14:paraId="3513F2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报名时间：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/>
        </w:rPr>
        <w:t>见附表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1</w:t>
      </w:r>
    </w:p>
    <w:p w14:paraId="7EB3D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.报名所需材料：本人身份证、毕业证书、学历及学位认证报告（自行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学信网查询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下载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教师资格证、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个人简历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，以及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其他能证明个人能力的相关材料（如获奖证书等）。</w:t>
      </w:r>
    </w:p>
    <w:p w14:paraId="156F00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请报名者将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以上材料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的扫描件按顺序添加到文档中，生成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" w:eastAsia="zh-CN"/>
        </w:rPr>
        <w:t>PDF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文件，并填写附表2，以“姓名+所报岗位”命名后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发送到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/>
        </w:rPr>
        <w:t>指定邮箱。</w:t>
      </w:r>
    </w:p>
    <w:p w14:paraId="32EC84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三、 面试聘用</w:t>
      </w:r>
    </w:p>
    <w:p w14:paraId="0F1551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学校将根据报名情况，组织资格审核、面试等环节，择优录用。具体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时间及方式另行通知。</w:t>
      </w:r>
    </w:p>
    <w:p w14:paraId="27FF6DF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面试合格者与单位签订就业见习协议书，并安排上岗。</w:t>
      </w:r>
    </w:p>
    <w:p w14:paraId="202965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四、待遇及其他事项</w:t>
      </w:r>
    </w:p>
    <w:p w14:paraId="5C47CF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1.见习人员待遇：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根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据相关文件要求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办理相关手续、发放生活费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，学校为见习人员购买人身意外伤害保险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。</w:t>
      </w:r>
    </w:p>
    <w:p w14:paraId="1EEE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学校为见习人员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配备经验丰富的骨干教师进行带教指导。</w:t>
      </w:r>
    </w:p>
    <w:p w14:paraId="4A674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3.见习人员见习期限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见附表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33E9A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4.见习期满，学校根据见习人员实际表现，为其出具《就业见习证明》。</w:t>
      </w:r>
    </w:p>
    <w:p w14:paraId="26A1E8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</w:p>
    <w:p w14:paraId="454B41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附件1：漯河市第五初级中学学校招募见习岗位一览表</w:t>
      </w:r>
    </w:p>
    <w:p w14:paraId="21CE92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附件2：漯河市第五初级中学学校报名表</w:t>
      </w:r>
    </w:p>
    <w:p w14:paraId="31AD40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 xml:space="preserve">        </w:t>
      </w:r>
    </w:p>
    <w:p w14:paraId="564EC395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 xml:space="preserve">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3月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 xml:space="preserve">      </w:t>
      </w:r>
    </w:p>
    <w:p w14:paraId="1FFB1356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</w:p>
    <w:p w14:paraId="1A11018E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68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74" w:right="1247" w:bottom="147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450" w:type="dxa"/>
        <w:tblInd w:w="-7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50"/>
        <w:gridCol w:w="2200"/>
        <w:gridCol w:w="1017"/>
        <w:gridCol w:w="917"/>
        <w:gridCol w:w="1033"/>
        <w:gridCol w:w="1700"/>
        <w:gridCol w:w="1550"/>
        <w:gridCol w:w="1133"/>
        <w:gridCol w:w="1450"/>
        <w:gridCol w:w="950"/>
        <w:gridCol w:w="2067"/>
      </w:tblGrid>
      <w:tr w14:paraId="0944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59E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F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511B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漯河市第五初级中学学校招募见习岗位一览表</w:t>
            </w:r>
          </w:p>
        </w:tc>
      </w:tr>
      <w:tr w14:paraId="15CB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见习期限（月数）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拟接收见习人数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主要见习内容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见习基本生活费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岗位招募报名结束时间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招募联系人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招募联系电话    及邮箱</w:t>
            </w:r>
          </w:p>
        </w:tc>
      </w:tr>
      <w:tr w14:paraId="6CD1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漯河市第五初级中学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12个月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所学专业与见习岗位一致或相近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教育教学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2350元/月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陈宝立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电话：13603475728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邮箱：65224592@qq.com</w:t>
            </w:r>
          </w:p>
        </w:tc>
      </w:tr>
      <w:tr w14:paraId="5CDB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57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CA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5F4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6C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28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教育教学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E6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39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44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D6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E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B9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2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道法教师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C52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D8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D1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教育教学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28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90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B25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95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E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57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806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98E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23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81F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教育教学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EC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ED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94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45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2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96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93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26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7F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35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教育教学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27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486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9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AB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2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0C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15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045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86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FD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A7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6C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31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9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5FEC59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62" w:firstLineChars="200"/>
        <w:jc w:val="both"/>
        <w:textAlignment w:val="auto"/>
        <w:rPr>
          <w:rFonts w:hint="default" w:eastAsia="仿宋"/>
          <w:b/>
          <w:bCs/>
          <w:sz w:val="28"/>
          <w:szCs w:val="28"/>
          <w:lang w:val="en-US" w:eastAsia="zh-CN"/>
        </w:rPr>
      </w:pPr>
      <w:r>
        <w:rPr>
          <w:rFonts w:hint="default" w:eastAsia="仿宋"/>
          <w:b/>
          <w:bCs/>
          <w:sz w:val="28"/>
          <w:szCs w:val="28"/>
          <w:lang w:val="en-US" w:eastAsia="zh-CN"/>
        </w:rPr>
        <w:t>注意事项：在教育系统报名的各见习人员只允许报名一个学校，不得同时报名其他学校。</w:t>
      </w:r>
    </w:p>
    <w:p w14:paraId="6694F447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62" w:firstLineChars="200"/>
        <w:jc w:val="both"/>
        <w:textAlignment w:val="auto"/>
        <w:rPr>
          <w:rFonts w:hint="default" w:eastAsia="仿宋"/>
          <w:b/>
          <w:bCs/>
          <w:sz w:val="28"/>
          <w:szCs w:val="28"/>
          <w:lang w:val="en-US" w:eastAsia="zh-CN"/>
        </w:rPr>
      </w:pPr>
    </w:p>
    <w:p w14:paraId="3FDBD013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62" w:firstLineChars="200"/>
        <w:jc w:val="both"/>
        <w:textAlignment w:val="auto"/>
        <w:rPr>
          <w:rFonts w:hint="default" w:eastAsia="仿宋"/>
          <w:b/>
          <w:bCs/>
          <w:sz w:val="28"/>
          <w:szCs w:val="28"/>
          <w:lang w:val="en-US" w:eastAsia="zh-CN"/>
        </w:rPr>
      </w:pPr>
    </w:p>
    <w:p w14:paraId="69FB7F16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62" w:firstLineChars="200"/>
        <w:jc w:val="both"/>
        <w:textAlignment w:val="auto"/>
        <w:rPr>
          <w:rFonts w:hint="default" w:eastAsia="仿宋"/>
          <w:b/>
          <w:bCs/>
          <w:sz w:val="28"/>
          <w:szCs w:val="28"/>
          <w:lang w:val="en-US" w:eastAsia="zh-CN"/>
        </w:rPr>
      </w:pPr>
    </w:p>
    <w:p w14:paraId="56F416B4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62" w:firstLineChars="200"/>
        <w:jc w:val="both"/>
        <w:textAlignment w:val="auto"/>
        <w:rPr>
          <w:rFonts w:hint="default" w:eastAsia="仿宋"/>
          <w:b/>
          <w:bCs/>
          <w:sz w:val="28"/>
          <w:szCs w:val="28"/>
          <w:lang w:val="en-US" w:eastAsia="zh-CN"/>
        </w:rPr>
      </w:pPr>
    </w:p>
    <w:p w14:paraId="796DF496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62" w:firstLineChars="200"/>
        <w:jc w:val="both"/>
        <w:textAlignment w:val="auto"/>
        <w:rPr>
          <w:rFonts w:hint="default" w:eastAsia="仿宋"/>
          <w:b/>
          <w:bCs/>
          <w:sz w:val="28"/>
          <w:szCs w:val="28"/>
          <w:lang w:val="en-US" w:eastAsia="zh-CN"/>
        </w:rPr>
      </w:pPr>
    </w:p>
    <w:p w14:paraId="4488537D">
      <w:pPr>
        <w:pStyle w:val="2"/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附件2：</w:t>
      </w:r>
    </w:p>
    <w:p w14:paraId="5EAC76EB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漯河市第五初级中学学校报名表</w:t>
      </w:r>
    </w:p>
    <w:tbl>
      <w:tblPr>
        <w:tblStyle w:val="7"/>
        <w:tblW w:w="12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02"/>
        <w:gridCol w:w="2443"/>
        <w:gridCol w:w="1753"/>
        <w:gridCol w:w="1482"/>
        <w:gridCol w:w="1798"/>
        <w:gridCol w:w="1749"/>
        <w:gridCol w:w="1525"/>
      </w:tblGrid>
      <w:tr w14:paraId="71D0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C142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2" w:type="dxa"/>
            <w:vAlign w:val="center"/>
          </w:tcPr>
          <w:p w14:paraId="30B67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43" w:type="dxa"/>
            <w:vAlign w:val="center"/>
          </w:tcPr>
          <w:p w14:paraId="39ACE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53" w:type="dxa"/>
            <w:vAlign w:val="center"/>
          </w:tcPr>
          <w:p w14:paraId="27B34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82" w:type="dxa"/>
            <w:vAlign w:val="center"/>
          </w:tcPr>
          <w:p w14:paraId="51806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0182B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1798" w:type="dxa"/>
            <w:vAlign w:val="center"/>
          </w:tcPr>
          <w:p w14:paraId="60C76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49" w:type="dxa"/>
            <w:vAlign w:val="center"/>
          </w:tcPr>
          <w:p w14:paraId="39E87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CD2F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见习岗位</w:t>
            </w:r>
          </w:p>
        </w:tc>
      </w:tr>
      <w:tr w14:paraId="1681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792" w:type="dxa"/>
            <w:vAlign w:val="center"/>
          </w:tcPr>
          <w:p w14:paraId="1C83E307">
            <w:pPr>
              <w:numPr>
                <w:ilvl w:val="0"/>
                <w:numId w:val="0"/>
              </w:numPr>
              <w:jc w:val="center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F59D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017F1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shd w:val="clear" w:color="auto" w:fill="auto"/>
            <w:vAlign w:val="bottom"/>
          </w:tcPr>
          <w:p w14:paraId="3332A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43C73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6E058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shd w:val="clear" w:color="auto" w:fill="auto"/>
            <w:vAlign w:val="bottom"/>
          </w:tcPr>
          <w:p w14:paraId="4B7FD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bottom"/>
          </w:tcPr>
          <w:p w14:paraId="56B8F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FC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shd w:val="clear" w:color="auto" w:fill="auto"/>
            <w:vAlign w:val="center"/>
          </w:tcPr>
          <w:p w14:paraId="6FFDE7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公文小标宋" w:hAnsi="方正公文小标宋" w:eastAsia="方正公文小标宋" w:cs="方正公文小标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17F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7275F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shd w:val="clear" w:color="auto" w:fill="auto"/>
            <w:vAlign w:val="bottom"/>
          </w:tcPr>
          <w:p w14:paraId="03C3C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7E2DC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00D6B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shd w:val="clear" w:color="auto" w:fill="auto"/>
            <w:vAlign w:val="bottom"/>
          </w:tcPr>
          <w:p w14:paraId="5C19E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bottom"/>
          </w:tcPr>
          <w:p w14:paraId="6DE6C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E9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shd w:val="clear" w:color="auto" w:fill="auto"/>
            <w:vAlign w:val="center"/>
          </w:tcPr>
          <w:p w14:paraId="2D0130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公文小标宋" w:hAnsi="方正公文小标宋" w:eastAsia="方正公文小标宋" w:cs="方正公文小标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27A49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7F4E7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shd w:val="clear" w:color="auto" w:fill="auto"/>
            <w:vAlign w:val="bottom"/>
          </w:tcPr>
          <w:p w14:paraId="07D72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3D706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17CD1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shd w:val="clear" w:color="auto" w:fill="auto"/>
            <w:vAlign w:val="bottom"/>
          </w:tcPr>
          <w:p w14:paraId="08B5B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bottom"/>
          </w:tcPr>
          <w:p w14:paraId="3C76D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A7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792" w:type="dxa"/>
            <w:vAlign w:val="center"/>
          </w:tcPr>
          <w:p w14:paraId="7D424066">
            <w:pPr>
              <w:numPr>
                <w:ilvl w:val="0"/>
                <w:numId w:val="0"/>
              </w:numPr>
              <w:jc w:val="center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C127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609C5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shd w:val="clear" w:color="auto" w:fill="auto"/>
            <w:vAlign w:val="bottom"/>
          </w:tcPr>
          <w:p w14:paraId="50916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695E5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0CC34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shd w:val="clear" w:color="auto" w:fill="auto"/>
            <w:vAlign w:val="bottom"/>
          </w:tcPr>
          <w:p w14:paraId="1647D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bottom"/>
          </w:tcPr>
          <w:p w14:paraId="750EE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3F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5D8AD9E6">
            <w:pPr>
              <w:numPr>
                <w:ilvl w:val="0"/>
                <w:numId w:val="0"/>
              </w:numPr>
              <w:jc w:val="center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7CA6C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728AA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shd w:val="clear" w:color="auto" w:fill="auto"/>
            <w:vAlign w:val="bottom"/>
          </w:tcPr>
          <w:p w14:paraId="5B95E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41825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251D8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shd w:val="clear" w:color="auto" w:fill="auto"/>
            <w:vAlign w:val="bottom"/>
          </w:tcPr>
          <w:p w14:paraId="209DF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bottom"/>
          </w:tcPr>
          <w:p w14:paraId="30F62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3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3A488D3C">
            <w:pPr>
              <w:numPr>
                <w:ilvl w:val="0"/>
                <w:numId w:val="0"/>
              </w:numPr>
              <w:jc w:val="center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117D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1CE28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shd w:val="clear" w:color="auto" w:fill="auto"/>
            <w:vAlign w:val="bottom"/>
          </w:tcPr>
          <w:p w14:paraId="6F809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0DBCC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33745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shd w:val="clear" w:color="auto" w:fill="auto"/>
            <w:vAlign w:val="bottom"/>
          </w:tcPr>
          <w:p w14:paraId="517A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bottom"/>
          </w:tcPr>
          <w:p w14:paraId="68C9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7E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shd w:val="clear" w:color="auto" w:fill="auto"/>
            <w:vAlign w:val="center"/>
          </w:tcPr>
          <w:p w14:paraId="0570DC9B">
            <w:pPr>
              <w:numPr>
                <w:ilvl w:val="0"/>
                <w:numId w:val="0"/>
              </w:numPr>
              <w:tabs>
                <w:tab w:val="left" w:pos="211"/>
              </w:tabs>
              <w:ind w:left="0" w:leftChars="0" w:firstLine="210" w:firstLineChars="100"/>
              <w:jc w:val="left"/>
              <w:rPr>
                <w:rFonts w:hint="default" w:ascii="方正公文小标宋" w:hAnsi="方正公文小标宋" w:eastAsia="方正公文小标宋" w:cs="方正公文小标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456A3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08ACE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shd w:val="clear" w:color="auto" w:fill="auto"/>
            <w:vAlign w:val="bottom"/>
          </w:tcPr>
          <w:p w14:paraId="49CEF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1FC80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3326F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shd w:val="clear" w:color="auto" w:fill="auto"/>
            <w:vAlign w:val="bottom"/>
          </w:tcPr>
          <w:p w14:paraId="08343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bottom"/>
          </w:tcPr>
          <w:p w14:paraId="05A39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B1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shd w:val="clear" w:color="auto" w:fill="auto"/>
            <w:vAlign w:val="center"/>
          </w:tcPr>
          <w:p w14:paraId="310248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公文小标宋" w:hAnsi="方正公文小标宋" w:eastAsia="方正公文小标宋" w:cs="方正公文小标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AA47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65D39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shd w:val="clear" w:color="auto" w:fill="auto"/>
            <w:vAlign w:val="bottom"/>
          </w:tcPr>
          <w:p w14:paraId="5FA1D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05A90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5F142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shd w:val="clear" w:color="auto" w:fill="auto"/>
            <w:vAlign w:val="bottom"/>
          </w:tcPr>
          <w:p w14:paraId="16761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bottom"/>
          </w:tcPr>
          <w:p w14:paraId="571B1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20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41F24F38">
            <w:pPr>
              <w:numPr>
                <w:ilvl w:val="0"/>
                <w:numId w:val="0"/>
              </w:numPr>
              <w:tabs>
                <w:tab w:val="left" w:pos="211"/>
              </w:tabs>
              <w:jc w:val="left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02" w:type="dxa"/>
            <w:vAlign w:val="center"/>
          </w:tcPr>
          <w:p w14:paraId="1278D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3" w:type="dxa"/>
            <w:vAlign w:val="center"/>
          </w:tcPr>
          <w:p w14:paraId="44B19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vAlign w:val="center"/>
          </w:tcPr>
          <w:p w14:paraId="6F463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Align w:val="center"/>
          </w:tcPr>
          <w:p w14:paraId="515B7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17B5D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vAlign w:val="center"/>
          </w:tcPr>
          <w:p w14:paraId="2101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5749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97F78D2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both"/>
        <w:textAlignment w:val="auto"/>
        <w:rPr>
          <w:rFonts w:hint="default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1474" w:bottom="124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49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C239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C239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1093</Words>
  <Characters>1158</Characters>
  <Lines>0</Lines>
  <Paragraphs>27</Paragraphs>
  <TotalTime>2</TotalTime>
  <ScaleCrop>false</ScaleCrop>
  <LinksUpToDate>false</LinksUpToDate>
  <CharactersWithSpaces>1212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2025-07-02T22:45:00Z</dcterms:created>
  <dc:creator>11359</dc:creator>
  <cp:lastModifiedBy>贩卖日落的仙女.</cp:lastModifiedBy>
  <cp:lastPrinted>2025-07-20T19:04:00Z</cp:lastPrinted>
  <dcterms:modified xsi:type="dcterms:W3CDTF">2026-03-02T07:08:08Z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eyJoZGlkIjoiM2IxZTRjZGJiZTkwNmFjOWI2NDBlODQxMTE1ZTM1NTUiLCJ1c2VySWQiOiIxMTI0NjQ1MDAxIn0=</vt:lpwstr>
  </property>
  <property fmtid="{D5CDD505-2E9C-101B-9397-08002B2CF9AE}" pid="4" name="ICV">
    <vt:lpwstr>C677783716184D77BC3A7845EDB02C63_13</vt:lpwstr>
  </property>
</Properties>
</file>